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86" w:rsidRDefault="0091774D" w:rsidP="00475D8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sz w:val="36"/>
          <w:szCs w:val="36"/>
          <w:u w:val="single"/>
        </w:rPr>
        <w:t>Cass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Civ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.,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ord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>. 15/03/2019 n. 7494</w:t>
      </w:r>
    </w:p>
    <w:p w:rsidR="00475D86" w:rsidRDefault="00475D86" w:rsidP="00475D86"/>
    <w:p w:rsidR="00C60601" w:rsidRDefault="00C60601" w:rsidP="00C60601">
      <w:pPr>
        <w:jc w:val="both"/>
        <w:rPr>
          <w:rFonts w:ascii="Arial" w:hAnsi="Arial" w:cs="Arial"/>
          <w:sz w:val="24"/>
          <w:szCs w:val="24"/>
        </w:rPr>
      </w:pPr>
      <w:r w:rsidRPr="00C6060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91774D" w:rsidRPr="00C60601">
        <w:rPr>
          <w:rFonts w:ascii="Arial" w:hAnsi="Arial" w:cs="Arial"/>
          <w:sz w:val="24"/>
          <w:szCs w:val="24"/>
        </w:rPr>
        <w:t xml:space="preserve">L'atto di protesto tardivo di un assegno di conto corrente bancario non è vietato dalla legge, valendo esso a constatare, con la efficacia propria degli atti pubblici, la data ed il luogo di presentazione per il pagamento e la circostanza del mancato pagamento ed essendo lo stesso idoneo a conseguire - pur non essendo valido, proprio </w:t>
      </w:r>
      <w:proofErr w:type="spellStart"/>
      <w:r w:rsidR="0091774D" w:rsidRPr="00C60601">
        <w:rPr>
          <w:rFonts w:ascii="Arial" w:hAnsi="Arial" w:cs="Arial"/>
          <w:sz w:val="24"/>
          <w:szCs w:val="24"/>
        </w:rPr>
        <w:t>perchè</w:t>
      </w:r>
      <w:proofErr w:type="spellEnd"/>
      <w:r w:rsidR="0091774D" w:rsidRPr="00C60601">
        <w:rPr>
          <w:rFonts w:ascii="Arial" w:hAnsi="Arial" w:cs="Arial"/>
          <w:sz w:val="24"/>
          <w:szCs w:val="24"/>
        </w:rPr>
        <w:t xml:space="preserve"> tardivo, a far salva l'azione di regresso - altri utili effetti, quali, ad esempio, quelli connessi alla disciplina di circolazione ed efficacia degli assegni bancari dettata dagli artt. 27, 35, 37, e 45 legge assegni (R.D. 21 dicembre 1933 n. 1736): principio da cui dovrebbe discendere, come naturale conseguenza, che, non potendosi considerare </w:t>
      </w:r>
      <w:r w:rsidR="0091774D" w:rsidRPr="00C60601">
        <w:rPr>
          <w:rFonts w:ascii="Arial" w:hAnsi="Arial" w:cs="Arial"/>
          <w:i/>
          <w:sz w:val="24"/>
          <w:szCs w:val="24"/>
        </w:rPr>
        <w:t xml:space="preserve">contra </w:t>
      </w:r>
      <w:proofErr w:type="spellStart"/>
      <w:r w:rsidR="0091774D" w:rsidRPr="00C60601">
        <w:rPr>
          <w:rFonts w:ascii="Arial" w:hAnsi="Arial" w:cs="Arial"/>
          <w:i/>
          <w:sz w:val="24"/>
          <w:szCs w:val="24"/>
        </w:rPr>
        <w:t>legem</w:t>
      </w:r>
      <w:proofErr w:type="spellEnd"/>
      <w:r w:rsidR="0091774D" w:rsidRPr="00C60601">
        <w:rPr>
          <w:rFonts w:ascii="Arial" w:hAnsi="Arial" w:cs="Arial"/>
          <w:sz w:val="24"/>
          <w:szCs w:val="24"/>
        </w:rPr>
        <w:t xml:space="preserve"> la levata del protesto oltre il termine prescritto, non vi sia modo di raccordare ad essa effetti di natura risarcitoria.</w:t>
      </w:r>
    </w:p>
    <w:p w:rsidR="00C60601" w:rsidRDefault="00C60601" w:rsidP="00C606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Il mancato rispetto del termine breve per la levata del protesto di assegno (articolo 32 R.D. 21 dicembre 1933 n. 1736) rappresenta un evento fattuale e giuridico di nessun rilievo nei confronti del debitore protestato, rispetto al quale mantiene la sua particolare valenza di pubblica constatazione del mancato pagamento.</w:t>
      </w:r>
    </w:p>
    <w:p w:rsidR="00C60601" w:rsidRDefault="00C60601" w:rsidP="00475D86">
      <w:pPr>
        <w:rPr>
          <w:rFonts w:ascii="Arial" w:hAnsi="Arial" w:cs="Arial"/>
          <w:sz w:val="24"/>
          <w:szCs w:val="24"/>
        </w:rPr>
      </w:pP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Conformi:</w:t>
      </w:r>
    </w:p>
    <w:p w:rsidR="00226EC3" w:rsidRDefault="00226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15/05/2009 n. 11331</w:t>
      </w:r>
      <w:bookmarkStart w:id="0" w:name="_GoBack"/>
      <w:bookmarkEnd w:id="0"/>
    </w:p>
    <w:p w:rsidR="007741A8" w:rsidRDefault="0091774D"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06/07/2000 n. 9027</w:t>
      </w:r>
    </w:p>
    <w:sectPr w:rsidR="00774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1A5"/>
    <w:multiLevelType w:val="hybridMultilevel"/>
    <w:tmpl w:val="E86AB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34C6B"/>
    <w:multiLevelType w:val="hybridMultilevel"/>
    <w:tmpl w:val="28966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78"/>
    <w:rsid w:val="00226EC3"/>
    <w:rsid w:val="00345C78"/>
    <w:rsid w:val="00475D86"/>
    <w:rsid w:val="007741A8"/>
    <w:rsid w:val="0091774D"/>
    <w:rsid w:val="00C60601"/>
    <w:rsid w:val="00E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D8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D8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Gallini Mario</dc:creator>
  <cp:lastModifiedBy>Gallini Mario</cp:lastModifiedBy>
  <cp:revision>3</cp:revision>
  <dcterms:created xsi:type="dcterms:W3CDTF">2023-06-07T12:36:00Z</dcterms:created>
  <dcterms:modified xsi:type="dcterms:W3CDTF">2023-06-07T12:59:00Z</dcterms:modified>
</cp:coreProperties>
</file>